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F4" w:rsidRPr="00205910" w:rsidRDefault="00C87F73" w:rsidP="00205910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05910">
        <w:rPr>
          <w:rFonts w:ascii="Arial" w:hAnsi="Arial" w:cs="Arial"/>
          <w:b/>
          <w:sz w:val="28"/>
          <w:szCs w:val="28"/>
        </w:rPr>
        <w:t>Problemario (2) “Propiedades Coligativas”</w:t>
      </w:r>
    </w:p>
    <w:p w:rsidR="00205910" w:rsidRDefault="00205910" w:rsidP="002059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7F73" w:rsidRDefault="00C87F73" w:rsidP="002059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Se disuelven 30 g de urea (60 g/mol) en 400 g de agua a 25 °C. Se desea saber el descenso que experimenta la presión de vapor del solvente. La presión de vapor del agua a 25 °C es 23,76 mm </w:t>
      </w:r>
      <w:r w:rsidR="00205910">
        <w:rPr>
          <w:rFonts w:ascii="Arial" w:hAnsi="Arial" w:cs="Arial"/>
          <w:sz w:val="24"/>
          <w:szCs w:val="24"/>
        </w:rPr>
        <w:t>Hg</w:t>
      </w:r>
    </w:p>
    <w:p w:rsidR="00205910" w:rsidRDefault="00205910" w:rsidP="002059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7F73" w:rsidRDefault="00C87F73" w:rsidP="002059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(2) ¿Cuál es el punto de congelación de una solución</w:t>
      </w:r>
      <w:r w:rsidR="0090193C">
        <w:rPr>
          <w:rFonts w:ascii="Arial" w:hAnsi="Arial" w:cs="Arial"/>
          <w:sz w:val="24"/>
          <w:szCs w:val="24"/>
        </w:rPr>
        <w:t xml:space="preserve"> que se</w:t>
      </w:r>
      <w:r>
        <w:rPr>
          <w:rFonts w:ascii="Arial" w:hAnsi="Arial" w:cs="Arial"/>
          <w:sz w:val="24"/>
          <w:szCs w:val="24"/>
        </w:rPr>
        <w:t xml:space="preserve"> </w:t>
      </w:r>
      <w:r w:rsidR="0090193C">
        <w:rPr>
          <w:rFonts w:ascii="Arial" w:hAnsi="Arial" w:cs="Arial"/>
          <w:sz w:val="24"/>
          <w:szCs w:val="24"/>
        </w:rPr>
        <w:t>prepara</w:t>
      </w:r>
      <w:r>
        <w:rPr>
          <w:rFonts w:ascii="Arial" w:hAnsi="Arial" w:cs="Arial"/>
          <w:sz w:val="24"/>
          <w:szCs w:val="24"/>
        </w:rPr>
        <w:t xml:space="preserve"> </w:t>
      </w:r>
      <w:r w:rsidR="0090193C">
        <w:rPr>
          <w:rFonts w:ascii="Arial" w:hAnsi="Arial" w:cs="Arial"/>
          <w:sz w:val="24"/>
          <w:szCs w:val="24"/>
        </w:rPr>
        <w:t>disolviendo 80 g de urea en 800 g de agua?</w:t>
      </w:r>
    </w:p>
    <w:p w:rsidR="00205910" w:rsidRDefault="00205910" w:rsidP="002059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0193C" w:rsidRDefault="0090193C" w:rsidP="002059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(3) ¿En cuantos gramos de agua hay que disolver 70 g de sacarosa (342 g/mol) para que la solución resultante hierva a 100,48 °C? La Ke del agua es 0,52 °C kg/mol</w:t>
      </w:r>
    </w:p>
    <w:p w:rsidR="00205910" w:rsidRDefault="00205910" w:rsidP="002059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0193C" w:rsidRDefault="0090193C" w:rsidP="002059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(4) </w:t>
      </w:r>
      <w:r w:rsidR="00EE43BD">
        <w:rPr>
          <w:rFonts w:ascii="Arial" w:hAnsi="Arial" w:cs="Arial"/>
          <w:sz w:val="24"/>
          <w:szCs w:val="24"/>
        </w:rPr>
        <w:t xml:space="preserve">Una solución </w:t>
      </w:r>
      <w:r w:rsidR="00205910">
        <w:rPr>
          <w:rFonts w:ascii="Arial" w:hAnsi="Arial" w:cs="Arial"/>
          <w:sz w:val="24"/>
          <w:szCs w:val="24"/>
        </w:rPr>
        <w:t xml:space="preserve"> se prepara disolviendo </w:t>
      </w:r>
      <w:r w:rsidR="00EE43BD">
        <w:rPr>
          <w:rFonts w:ascii="Arial" w:hAnsi="Arial" w:cs="Arial"/>
          <w:sz w:val="24"/>
          <w:szCs w:val="24"/>
        </w:rPr>
        <w:t xml:space="preserve">de un compuesto </w:t>
      </w:r>
      <w:r w:rsidR="00205910">
        <w:rPr>
          <w:rFonts w:ascii="Arial" w:hAnsi="Arial" w:cs="Arial"/>
          <w:sz w:val="24"/>
          <w:szCs w:val="24"/>
        </w:rPr>
        <w:t>orgánico</w:t>
      </w:r>
      <w:r w:rsidR="00EE43BD">
        <w:rPr>
          <w:rFonts w:ascii="Arial" w:hAnsi="Arial" w:cs="Arial"/>
          <w:sz w:val="24"/>
          <w:szCs w:val="24"/>
        </w:rPr>
        <w:t xml:space="preserve"> en agua hasta completar 100 mL, que tiene a 25 °C una presión osmótica de 2,04 atm. Calcular el peso molecular del compuesto.</w:t>
      </w:r>
    </w:p>
    <w:p w:rsidR="00205910" w:rsidRDefault="00205910" w:rsidP="002059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47AC7" w:rsidRDefault="00A47AC7" w:rsidP="002059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(5) Calcular el peso molecular de una sustancia no volátil y no electrolito, si 2 g de ella en 100 g de agua dan una solución que hierve a 100,11 °C.</w:t>
      </w:r>
    </w:p>
    <w:p w:rsidR="00205910" w:rsidRDefault="00205910" w:rsidP="002059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47AC7" w:rsidRDefault="00A47AC7" w:rsidP="002059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(6) La constante crioscópica (Kc) del benceno, C6H6, vale 5,18 °C/m. Se disuelven 2 gramos de una sustancia en 150 g de benceno, obteniéndose una solución que congela a 4,8 °C. Calcula la masa molar de dicha sustancia sabiendo que el punto de congelación del benceno </w:t>
      </w:r>
      <w:r w:rsidR="00205910">
        <w:rPr>
          <w:rFonts w:ascii="Arial" w:hAnsi="Arial" w:cs="Arial"/>
          <w:sz w:val="24"/>
          <w:szCs w:val="24"/>
        </w:rPr>
        <w:t xml:space="preserve">puro </w:t>
      </w:r>
      <w:r>
        <w:rPr>
          <w:rFonts w:ascii="Arial" w:hAnsi="Arial" w:cs="Arial"/>
          <w:sz w:val="24"/>
          <w:szCs w:val="24"/>
        </w:rPr>
        <w:t xml:space="preserve">es </w:t>
      </w:r>
      <w:r w:rsidR="00205910">
        <w:rPr>
          <w:rFonts w:ascii="Arial" w:hAnsi="Arial" w:cs="Arial"/>
          <w:sz w:val="24"/>
          <w:szCs w:val="24"/>
        </w:rPr>
        <w:t>5,44 °C.</w:t>
      </w:r>
    </w:p>
    <w:p w:rsidR="00205910" w:rsidRDefault="00205910" w:rsidP="002059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05910" w:rsidRPr="00C87F73" w:rsidRDefault="00205910" w:rsidP="002059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(7) Disolviendo 10 g de una sustancia en 100 g de alcohol etílico se obtiene una solución que hierve a 79,2 °C. Halla la masa molar de dicha sustancia. La constante ebulloscópica (Ke) del etanol vale 1,2 °C/m y su punto de ebullición es 78 °C.</w:t>
      </w:r>
    </w:p>
    <w:sectPr w:rsidR="00205910" w:rsidRPr="00C87F73" w:rsidSect="00C87F73">
      <w:foot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F48" w:rsidRDefault="00D81F48" w:rsidP="00A47AC7">
      <w:pPr>
        <w:spacing w:after="0" w:line="240" w:lineRule="auto"/>
      </w:pPr>
      <w:r>
        <w:separator/>
      </w:r>
    </w:p>
  </w:endnote>
  <w:endnote w:type="continuationSeparator" w:id="0">
    <w:p w:rsidR="00D81F48" w:rsidRDefault="00D81F48" w:rsidP="00A47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AC7" w:rsidRDefault="00A47AC7">
    <w:pPr>
      <w:pStyle w:val="Piedepgina"/>
    </w:pPr>
    <w:r>
      <w:t>Prof. Julio Trenard</w:t>
    </w:r>
    <w:r>
      <w:ptab w:relativeTo="margin" w:alignment="center" w:leader="none"/>
    </w:r>
    <w:r>
      <w:t>http://jutreme.blogspot.com</w:t>
    </w:r>
    <w:r>
      <w:ptab w:relativeTo="margin" w:alignment="right" w:leader="none"/>
    </w:r>
    <w:r>
      <w:t>@jutreme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F48" w:rsidRDefault="00D81F48" w:rsidP="00A47AC7">
      <w:pPr>
        <w:spacing w:after="0" w:line="240" w:lineRule="auto"/>
      </w:pPr>
      <w:r>
        <w:separator/>
      </w:r>
    </w:p>
  </w:footnote>
  <w:footnote w:type="continuationSeparator" w:id="0">
    <w:p w:rsidR="00D81F48" w:rsidRDefault="00D81F48" w:rsidP="00A47A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F73"/>
    <w:rsid w:val="001C1429"/>
    <w:rsid w:val="00205910"/>
    <w:rsid w:val="00741B20"/>
    <w:rsid w:val="0090193C"/>
    <w:rsid w:val="009064A5"/>
    <w:rsid w:val="00977E54"/>
    <w:rsid w:val="00A47AC7"/>
    <w:rsid w:val="00C87F73"/>
    <w:rsid w:val="00D81F48"/>
    <w:rsid w:val="00E67911"/>
    <w:rsid w:val="00EE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B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47A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47AC7"/>
  </w:style>
  <w:style w:type="paragraph" w:styleId="Piedepgina">
    <w:name w:val="footer"/>
    <w:basedOn w:val="Normal"/>
    <w:link w:val="PiedepginaCar"/>
    <w:uiPriority w:val="99"/>
    <w:semiHidden/>
    <w:unhideWhenUsed/>
    <w:rsid w:val="00A47A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47AC7"/>
  </w:style>
  <w:style w:type="paragraph" w:styleId="Textodeglobo">
    <w:name w:val="Balloon Text"/>
    <w:basedOn w:val="Normal"/>
    <w:link w:val="TextodegloboCar"/>
    <w:uiPriority w:val="99"/>
    <w:semiHidden/>
    <w:unhideWhenUsed/>
    <w:rsid w:val="00A47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A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ORDAZ</dc:creator>
  <cp:lastModifiedBy>MARIA JOSE ORDAZ</cp:lastModifiedBy>
  <cp:revision>2</cp:revision>
  <dcterms:created xsi:type="dcterms:W3CDTF">2013-02-22T13:33:00Z</dcterms:created>
  <dcterms:modified xsi:type="dcterms:W3CDTF">2013-02-22T13:33:00Z</dcterms:modified>
</cp:coreProperties>
</file>